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A13" w:rsidRPr="00233DD6" w:rsidRDefault="00233DD6">
      <w:pPr>
        <w:rPr>
          <w:rFonts w:ascii="Times New Roman" w:hAnsi="Times New Roman" w:cs="Times New Roman"/>
          <w:b/>
          <w:sz w:val="32"/>
          <w:szCs w:val="32"/>
        </w:rPr>
      </w:pPr>
      <w:bookmarkStart w:id="0" w:name="_GoBack"/>
      <w:bookmarkEnd w:id="0"/>
      <w:r w:rsidRPr="00233DD6">
        <w:rPr>
          <w:rFonts w:ascii="Times New Roman" w:hAnsi="Times New Roman" w:cs="Times New Roman"/>
          <w:b/>
          <w:sz w:val="32"/>
          <w:szCs w:val="32"/>
        </w:rPr>
        <w:t>Projekt: Tööle saamist parendavad tugiteenused Lääne-Virumaal</w:t>
      </w:r>
    </w:p>
    <w:p w:rsidR="00233DD6" w:rsidRDefault="00233DD6">
      <w:pPr>
        <w:rPr>
          <w:rFonts w:ascii="Times New Roman" w:hAnsi="Times New Roman" w:cs="Times New Roman"/>
          <w:sz w:val="24"/>
          <w:szCs w:val="24"/>
        </w:rPr>
      </w:pPr>
      <w:r>
        <w:rPr>
          <w:noProof/>
          <w:lang w:eastAsia="et-EE"/>
        </w:rPr>
        <w:drawing>
          <wp:inline distT="0" distB="0" distL="0" distR="0">
            <wp:extent cx="1133475" cy="5429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133475" cy="542925"/>
                    </a:xfrm>
                    <a:prstGeom prst="rect">
                      <a:avLst/>
                    </a:prstGeom>
                    <a:noFill/>
                    <a:ln w="9525">
                      <a:noFill/>
                      <a:miter lim="800000"/>
                      <a:headEnd/>
                      <a:tailEnd/>
                    </a:ln>
                    <a:effectLst/>
                  </pic:spPr>
                </pic:pic>
              </a:graphicData>
            </a:graphic>
          </wp:inline>
        </w:drawing>
      </w:r>
    </w:p>
    <w:p w:rsidR="00233DD6" w:rsidRDefault="00233DD6">
      <w:pPr>
        <w:rPr>
          <w:rFonts w:ascii="Times New Roman" w:hAnsi="Times New Roman" w:cs="Times New Roman"/>
          <w:sz w:val="24"/>
          <w:szCs w:val="24"/>
        </w:rPr>
      </w:pPr>
      <w:r w:rsidRPr="00910E2E">
        <w:rPr>
          <w:rFonts w:ascii="Times New Roman" w:hAnsi="Times New Roman" w:cs="Times New Roman"/>
          <w:b/>
          <w:sz w:val="24"/>
          <w:szCs w:val="24"/>
        </w:rPr>
        <w:t>Projekti pealkiri:</w:t>
      </w:r>
      <w:r>
        <w:rPr>
          <w:rFonts w:ascii="Times New Roman" w:hAnsi="Times New Roman" w:cs="Times New Roman"/>
          <w:sz w:val="24"/>
          <w:szCs w:val="24"/>
        </w:rPr>
        <w:t xml:space="preserve"> Tööle saamist parendavad tugiteenused Lääne-Virumaal</w:t>
      </w:r>
    </w:p>
    <w:p w:rsidR="00233DD6" w:rsidRDefault="00233DD6">
      <w:pPr>
        <w:rPr>
          <w:rFonts w:ascii="Times New Roman" w:hAnsi="Times New Roman" w:cs="Times New Roman"/>
          <w:sz w:val="24"/>
          <w:szCs w:val="24"/>
        </w:rPr>
      </w:pPr>
      <w:r w:rsidRPr="00910E2E">
        <w:rPr>
          <w:rFonts w:ascii="Times New Roman" w:hAnsi="Times New Roman" w:cs="Times New Roman"/>
          <w:b/>
          <w:sz w:val="24"/>
          <w:szCs w:val="24"/>
        </w:rPr>
        <w:t>Projekti algus ja lõpp:</w:t>
      </w:r>
      <w:r>
        <w:rPr>
          <w:rFonts w:ascii="Times New Roman" w:hAnsi="Times New Roman" w:cs="Times New Roman"/>
          <w:sz w:val="24"/>
          <w:szCs w:val="24"/>
        </w:rPr>
        <w:t xml:space="preserve"> 01.11.2018-31.10.2020</w:t>
      </w:r>
    </w:p>
    <w:p w:rsidR="00233DD6" w:rsidRDefault="00233DD6">
      <w:pPr>
        <w:rPr>
          <w:rFonts w:ascii="Times New Roman" w:hAnsi="Times New Roman" w:cs="Times New Roman"/>
          <w:sz w:val="24"/>
          <w:szCs w:val="24"/>
        </w:rPr>
      </w:pPr>
      <w:r w:rsidRPr="00910E2E">
        <w:rPr>
          <w:rFonts w:ascii="Times New Roman" w:hAnsi="Times New Roman" w:cs="Times New Roman"/>
          <w:b/>
          <w:sz w:val="24"/>
          <w:szCs w:val="24"/>
        </w:rPr>
        <w:t>Projekti kogumaksumus:</w:t>
      </w:r>
      <w:r>
        <w:rPr>
          <w:rFonts w:ascii="Times New Roman" w:hAnsi="Times New Roman" w:cs="Times New Roman"/>
          <w:sz w:val="24"/>
          <w:szCs w:val="24"/>
        </w:rPr>
        <w:t xml:space="preserve"> 372 507,36 eurot, millest omafinantseering 93 126,84 eurot</w:t>
      </w:r>
    </w:p>
    <w:p w:rsidR="00233DD6" w:rsidRDefault="00233DD6">
      <w:pPr>
        <w:rPr>
          <w:rFonts w:ascii="Times New Roman" w:hAnsi="Times New Roman" w:cs="Times New Roman"/>
          <w:sz w:val="24"/>
          <w:szCs w:val="24"/>
        </w:rPr>
      </w:pPr>
      <w:r w:rsidRPr="00910E2E">
        <w:rPr>
          <w:rFonts w:ascii="Times New Roman" w:hAnsi="Times New Roman" w:cs="Times New Roman"/>
          <w:b/>
          <w:sz w:val="24"/>
          <w:szCs w:val="24"/>
        </w:rPr>
        <w:t>Projekti toetanud fond:</w:t>
      </w:r>
      <w:r>
        <w:rPr>
          <w:rFonts w:ascii="Times New Roman" w:hAnsi="Times New Roman" w:cs="Times New Roman"/>
          <w:sz w:val="24"/>
          <w:szCs w:val="24"/>
        </w:rPr>
        <w:t xml:space="preserve"> Euroopa Sotsiaalfond</w:t>
      </w:r>
    </w:p>
    <w:p w:rsidR="00233DD6" w:rsidRDefault="00233DD6">
      <w:pPr>
        <w:rPr>
          <w:rFonts w:ascii="Times New Roman" w:hAnsi="Times New Roman" w:cs="Times New Roman"/>
          <w:color w:val="1A1A1A"/>
          <w:sz w:val="24"/>
          <w:szCs w:val="24"/>
        </w:rPr>
      </w:pPr>
      <w:r w:rsidRPr="00910E2E">
        <w:rPr>
          <w:rFonts w:ascii="Times New Roman" w:hAnsi="Times New Roman" w:cs="Times New Roman"/>
          <w:b/>
          <w:sz w:val="24"/>
          <w:szCs w:val="24"/>
        </w:rPr>
        <w:t>Projekti lühikirjeldus:</w:t>
      </w:r>
      <w:r>
        <w:rPr>
          <w:rFonts w:ascii="Times New Roman" w:hAnsi="Times New Roman" w:cs="Times New Roman"/>
          <w:sz w:val="24"/>
          <w:szCs w:val="24"/>
        </w:rPr>
        <w:t xml:space="preserve"> </w:t>
      </w:r>
      <w:r w:rsidR="00910E2E" w:rsidRPr="00910E2E">
        <w:rPr>
          <w:rFonts w:ascii="Times New Roman" w:hAnsi="Times New Roman" w:cs="Times New Roman"/>
          <w:color w:val="1A1A1A"/>
          <w:sz w:val="24"/>
          <w:szCs w:val="24"/>
        </w:rPr>
        <w:t>Koduteenuse pakkumisega soovitakse vähendada tööealise inimese hoolduskoormust, mille tulemusel nad saavad siirduda tööturule või jätkata tööturul osalemist. Isikliku abistaja teenuse ja tugiisikuteenuse raames püütakse suurendada tööealiste erivajadustega inimeste tööle saamise võimalusi, tööturule sisenemist või jätkamist. Projekti raames luuakse maakonda 14 tugitöötaja kohta (7 isikliku abistaja ja 7 tugitöötaja kohta).</w:t>
      </w:r>
    </w:p>
    <w:p w:rsidR="00910E2E" w:rsidRDefault="00910E2E">
      <w:pPr>
        <w:rPr>
          <w:rFonts w:ascii="Times New Roman" w:hAnsi="Times New Roman" w:cs="Times New Roman"/>
          <w:color w:val="1A1A1A"/>
          <w:sz w:val="24"/>
          <w:szCs w:val="24"/>
        </w:rPr>
      </w:pPr>
      <w:r w:rsidRPr="00910E2E">
        <w:rPr>
          <w:rFonts w:ascii="Times New Roman" w:hAnsi="Times New Roman" w:cs="Times New Roman"/>
          <w:b/>
          <w:color w:val="1A1A1A"/>
          <w:sz w:val="24"/>
          <w:szCs w:val="24"/>
        </w:rPr>
        <w:t>Toetuse saaja:</w:t>
      </w:r>
      <w:r>
        <w:rPr>
          <w:rFonts w:ascii="Times New Roman" w:hAnsi="Times New Roman" w:cs="Times New Roman"/>
          <w:color w:val="1A1A1A"/>
          <w:sz w:val="24"/>
          <w:szCs w:val="24"/>
        </w:rPr>
        <w:t xml:space="preserve"> Lääne-Viru Omavalitsuste Liit</w:t>
      </w:r>
    </w:p>
    <w:p w:rsidR="00910E2E" w:rsidRPr="00910E2E" w:rsidRDefault="00910E2E">
      <w:pPr>
        <w:rPr>
          <w:rFonts w:ascii="Times New Roman" w:hAnsi="Times New Roman" w:cs="Times New Roman"/>
          <w:b/>
          <w:color w:val="1A1A1A"/>
          <w:sz w:val="24"/>
          <w:szCs w:val="24"/>
        </w:rPr>
      </w:pPr>
      <w:r w:rsidRPr="00910E2E">
        <w:rPr>
          <w:rFonts w:ascii="Times New Roman" w:hAnsi="Times New Roman" w:cs="Times New Roman"/>
          <w:b/>
          <w:color w:val="1A1A1A"/>
          <w:sz w:val="24"/>
          <w:szCs w:val="24"/>
        </w:rPr>
        <w:t>Eesmärk ja tulemus:</w:t>
      </w:r>
    </w:p>
    <w:p w:rsidR="00910E2E" w:rsidRPr="00910E2E" w:rsidRDefault="00910E2E" w:rsidP="00910E2E">
      <w:pPr>
        <w:pStyle w:val="Loendilik"/>
        <w:numPr>
          <w:ilvl w:val="0"/>
          <w:numId w:val="1"/>
        </w:numPr>
        <w:rPr>
          <w:rFonts w:ascii="Times New Roman" w:hAnsi="Times New Roman" w:cs="Times New Roman"/>
          <w:sz w:val="24"/>
          <w:szCs w:val="24"/>
        </w:rPr>
      </w:pPr>
      <w:r w:rsidRPr="00910E2E">
        <w:rPr>
          <w:rFonts w:ascii="Times New Roman" w:hAnsi="Times New Roman" w:cs="Times New Roman"/>
          <w:color w:val="1A1A1A"/>
          <w:sz w:val="24"/>
          <w:szCs w:val="24"/>
        </w:rPr>
        <w:t xml:space="preserve">Projekti eesmärgiks on </w:t>
      </w:r>
      <w:proofErr w:type="spellStart"/>
      <w:r w:rsidRPr="00910E2E">
        <w:rPr>
          <w:rFonts w:ascii="Times New Roman" w:hAnsi="Times New Roman" w:cs="Times New Roman"/>
          <w:color w:val="1A1A1A"/>
          <w:sz w:val="24"/>
          <w:szCs w:val="24"/>
        </w:rPr>
        <w:t>erivajastustega</w:t>
      </w:r>
      <w:proofErr w:type="spellEnd"/>
      <w:r w:rsidRPr="00910E2E">
        <w:rPr>
          <w:rFonts w:ascii="Times New Roman" w:hAnsi="Times New Roman" w:cs="Times New Roman"/>
          <w:color w:val="1A1A1A"/>
          <w:sz w:val="24"/>
          <w:szCs w:val="24"/>
        </w:rPr>
        <w:t xml:space="preserve"> inimeste ja nende lähedaste tööle saamise suurendamine läbi </w:t>
      </w:r>
      <w:proofErr w:type="spellStart"/>
      <w:r w:rsidRPr="00910E2E">
        <w:rPr>
          <w:rFonts w:ascii="Times New Roman" w:hAnsi="Times New Roman" w:cs="Times New Roman"/>
          <w:color w:val="1A1A1A"/>
          <w:sz w:val="24"/>
          <w:szCs w:val="24"/>
        </w:rPr>
        <w:t>kvalitseetsete</w:t>
      </w:r>
      <w:proofErr w:type="spellEnd"/>
      <w:r w:rsidRPr="00910E2E">
        <w:rPr>
          <w:rFonts w:ascii="Times New Roman" w:hAnsi="Times New Roman" w:cs="Times New Roman"/>
          <w:color w:val="1A1A1A"/>
          <w:sz w:val="24"/>
          <w:szCs w:val="24"/>
        </w:rPr>
        <w:t xml:space="preserve"> teenuste pakkumise.</w:t>
      </w:r>
    </w:p>
    <w:p w:rsidR="00910E2E" w:rsidRPr="00910E2E" w:rsidRDefault="00910E2E" w:rsidP="00910E2E">
      <w:pPr>
        <w:pStyle w:val="Loendilik"/>
        <w:numPr>
          <w:ilvl w:val="0"/>
          <w:numId w:val="1"/>
        </w:numPr>
        <w:rPr>
          <w:rFonts w:ascii="Times New Roman" w:hAnsi="Times New Roman" w:cs="Times New Roman"/>
          <w:sz w:val="24"/>
          <w:szCs w:val="24"/>
        </w:rPr>
      </w:pPr>
      <w:r w:rsidRPr="00910E2E">
        <w:rPr>
          <w:rFonts w:ascii="Times New Roman" w:hAnsi="Times New Roman" w:cs="Times New Roman"/>
          <w:color w:val="3B2F29"/>
          <w:sz w:val="24"/>
          <w:szCs w:val="24"/>
        </w:rPr>
        <w:t>Maakondlikult vähemalt 180 erivajadusega tööealise või erivajadusega eaka toetamine.</w:t>
      </w:r>
    </w:p>
    <w:p w:rsidR="00910E2E" w:rsidRPr="00910E2E" w:rsidRDefault="00910E2E" w:rsidP="00910E2E">
      <w:pPr>
        <w:pStyle w:val="Loendilik"/>
        <w:numPr>
          <w:ilvl w:val="0"/>
          <w:numId w:val="1"/>
        </w:numPr>
        <w:rPr>
          <w:rFonts w:ascii="Times New Roman" w:hAnsi="Times New Roman" w:cs="Times New Roman"/>
          <w:sz w:val="24"/>
          <w:szCs w:val="24"/>
        </w:rPr>
      </w:pPr>
      <w:r w:rsidRPr="00910E2E">
        <w:rPr>
          <w:rFonts w:ascii="Times New Roman" w:hAnsi="Times New Roman" w:cs="Times New Roman"/>
          <w:color w:val="3B2F29"/>
          <w:sz w:val="24"/>
          <w:szCs w:val="24"/>
        </w:rPr>
        <w:t>6 kuud peale teenuse lõppemist osaleb 30% projektis osalejatest avatud tööturul või saavad erinevaid tööturuteenuseid.</w:t>
      </w:r>
    </w:p>
    <w:p w:rsidR="00910E2E" w:rsidRPr="00910E2E" w:rsidRDefault="00910E2E" w:rsidP="00910E2E">
      <w:pPr>
        <w:rPr>
          <w:rFonts w:ascii="Times New Roman" w:hAnsi="Times New Roman" w:cs="Times New Roman"/>
          <w:b/>
          <w:sz w:val="24"/>
          <w:szCs w:val="24"/>
        </w:rPr>
      </w:pPr>
      <w:r w:rsidRPr="00910E2E">
        <w:rPr>
          <w:rFonts w:ascii="Times New Roman" w:hAnsi="Times New Roman" w:cs="Times New Roman"/>
          <w:b/>
          <w:sz w:val="24"/>
          <w:szCs w:val="24"/>
        </w:rPr>
        <w:t>Osutatavad teenused projekti raames:</w:t>
      </w:r>
    </w:p>
    <w:p w:rsidR="00910E2E" w:rsidRDefault="00910E2E" w:rsidP="00910E2E">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rPr>
        <w:t>Isikliku abistaja teenus</w:t>
      </w:r>
    </w:p>
    <w:p w:rsidR="00910E2E" w:rsidRDefault="00910E2E" w:rsidP="00910E2E">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rPr>
        <w:t>Koduteenus</w:t>
      </w:r>
    </w:p>
    <w:p w:rsidR="00910E2E" w:rsidRDefault="00910E2E" w:rsidP="00910E2E">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rPr>
        <w:t>Tugiisikuteenus</w:t>
      </w:r>
    </w:p>
    <w:p w:rsidR="00910E2E" w:rsidRPr="00910E2E" w:rsidRDefault="00910E2E" w:rsidP="00910E2E">
      <w:pPr>
        <w:rPr>
          <w:rFonts w:ascii="Times New Roman" w:hAnsi="Times New Roman" w:cs="Times New Roman"/>
          <w:sz w:val="24"/>
          <w:szCs w:val="24"/>
        </w:rPr>
      </w:pPr>
      <w:r w:rsidRPr="00910E2E">
        <w:rPr>
          <w:rFonts w:ascii="Times New Roman" w:hAnsi="Times New Roman" w:cs="Times New Roman"/>
          <w:b/>
          <w:sz w:val="24"/>
          <w:szCs w:val="24"/>
        </w:rPr>
        <w:t>Projekti partnerid:</w:t>
      </w:r>
      <w:r>
        <w:rPr>
          <w:rFonts w:ascii="Times New Roman" w:hAnsi="Times New Roman" w:cs="Times New Roman"/>
          <w:sz w:val="24"/>
          <w:szCs w:val="24"/>
        </w:rPr>
        <w:t xml:space="preserve"> Rakvere vald, Haljala vald, Viru-Nigula vald, Kadrina vald, Tapa vald, Väike-Maarja vald, Vinni vald</w:t>
      </w:r>
    </w:p>
    <w:sectPr w:rsidR="00910E2E" w:rsidRPr="00910E2E" w:rsidSect="00520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7572F1"/>
    <w:multiLevelType w:val="hybridMultilevel"/>
    <w:tmpl w:val="5C14E3A8"/>
    <w:lvl w:ilvl="0" w:tplc="1C8C6ECE">
      <w:numFmt w:val="bullet"/>
      <w:lvlText w:val="-"/>
      <w:lvlJc w:val="left"/>
      <w:pPr>
        <w:ind w:left="720" w:hanging="360"/>
      </w:pPr>
      <w:rPr>
        <w:rFonts w:ascii="Times New Roman" w:eastAsiaTheme="minorHAnsi" w:hAnsi="Times New Roman" w:cs="Times New Roman" w:hint="default"/>
        <w:color w:val="1A1A1A"/>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D6"/>
    <w:rsid w:val="00233DD6"/>
    <w:rsid w:val="00520A13"/>
    <w:rsid w:val="00735628"/>
    <w:rsid w:val="00910E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A823F-2F38-46A8-A33D-D85D08ED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A13"/>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233DD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33DD6"/>
    <w:rPr>
      <w:rFonts w:ascii="Tahoma" w:hAnsi="Tahoma" w:cs="Tahoma"/>
      <w:sz w:val="16"/>
      <w:szCs w:val="16"/>
    </w:rPr>
  </w:style>
  <w:style w:type="paragraph" w:styleId="Loendilik">
    <w:name w:val="List Paragraph"/>
    <w:basedOn w:val="Normaallaad"/>
    <w:uiPriority w:val="34"/>
    <w:qFormat/>
    <w:rsid w:val="00910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1172</Characters>
  <Application>Microsoft Office Word</Application>
  <DocSecurity>0</DocSecurity>
  <Lines>9</Lines>
  <Paragraphs>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a</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Klaarika Adonov</cp:lastModifiedBy>
  <cp:revision>2</cp:revision>
  <dcterms:created xsi:type="dcterms:W3CDTF">2019-03-18T06:44:00Z</dcterms:created>
  <dcterms:modified xsi:type="dcterms:W3CDTF">2019-03-18T06:44:00Z</dcterms:modified>
</cp:coreProperties>
</file>